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F7EF4" w14:textId="5D3729FE" w:rsidR="00321A07" w:rsidRPr="00E90F01" w:rsidRDefault="00301F30" w:rsidP="0015751E">
      <w:pPr>
        <w:tabs>
          <w:tab w:val="left" w:pos="8042"/>
        </w:tabs>
        <w:rPr>
          <w:rFonts w:ascii="Arial" w:hAnsi="Arial" w:cs="Arial"/>
          <w:sz w:val="32"/>
          <w:szCs w:val="32"/>
        </w:rPr>
      </w:pPr>
      <w:r w:rsidRPr="00B26724">
        <w:rPr>
          <w:noProof/>
        </w:rPr>
        <mc:AlternateContent>
          <mc:Choice Requires="wps">
            <w:drawing>
              <wp:anchor distT="45720" distB="45720" distL="114300" distR="114300" simplePos="0" relativeHeight="251661312" behindDoc="1" locked="0" layoutInCell="1" allowOverlap="1" wp14:anchorId="15A9518B" wp14:editId="2852E73E">
                <wp:simplePos x="0" y="0"/>
                <wp:positionH relativeFrom="margin">
                  <wp:align>left</wp:align>
                </wp:positionH>
                <wp:positionV relativeFrom="paragraph">
                  <wp:posOffset>-916816</wp:posOffset>
                </wp:positionV>
                <wp:extent cx="463137" cy="344384"/>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37" cy="344384"/>
                        </a:xfrm>
                        <a:prstGeom prst="rect">
                          <a:avLst/>
                        </a:prstGeom>
                        <a:solidFill>
                          <a:srgbClr val="FFFFFF"/>
                        </a:solidFill>
                        <a:ln w="9525">
                          <a:noFill/>
                          <a:miter lim="800000"/>
                          <a:headEnd/>
                          <a:tailEnd/>
                        </a:ln>
                      </wps:spPr>
                      <wps:txbx>
                        <w:txbxContent>
                          <w:p w14:paraId="57102F00" w14:textId="6E7168A3" w:rsidR="00301F30" w:rsidRPr="00301F30" w:rsidRDefault="00301F30" w:rsidP="00301F30">
                            <w:pPr>
                              <w:rPr>
                                <w:rFonts w:ascii="Arial" w:hAnsi="Arial" w:cs="Arial"/>
                                <w:b/>
                                <w:sz w:val="32"/>
                                <w:szCs w:val="32"/>
                              </w:rPr>
                            </w:pPr>
                            <w:r w:rsidRPr="00A63C2C">
                              <w:rPr>
                                <w:rFonts w:ascii="Arial" w:hAnsi="Arial" w:cs="Arial"/>
                                <w:b/>
                                <w:sz w:val="32"/>
                                <w:szCs w:val="32"/>
                                <w:highlight w:val="yellow"/>
                              </w:rPr>
                              <w:t>13</w:t>
                            </w:r>
                          </w:p>
                          <w:p w14:paraId="0F7DF391" w14:textId="77777777" w:rsidR="00301F30" w:rsidRDefault="00301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9518B" id="_x0000_t202" coordsize="21600,21600" o:spt="202" path="m,l,21600r21600,l21600,xe">
                <v:stroke joinstyle="miter"/>
                <v:path gradientshapeok="t" o:connecttype="rect"/>
              </v:shapetype>
              <v:shape id="Textfeld 2" o:spid="_x0000_s1026" type="#_x0000_t202" style="position:absolute;margin-left:0;margin-top:-72.2pt;width:36.45pt;height:27.1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" stroked="f">
                <v:textbox>
                  <w:txbxContent>
                    <w:p w14:paraId="57102F00" w14:textId="6E7168A3" w:rsidR="00301F30" w:rsidRPr="00301F30" w:rsidRDefault="00301F30" w:rsidP="00301F30">
                      <w:pPr>
                        <w:rPr>
                          <w:rFonts w:ascii="Arial" w:hAnsi="Arial" w:cs="Arial"/>
                          <w:b/>
                          <w:sz w:val="32"/>
                          <w:szCs w:val="32"/>
                        </w:rPr>
                      </w:pPr>
                      <w:r w:rsidRPr="00A63C2C">
                        <w:rPr>
                          <w:rFonts w:ascii="Arial" w:hAnsi="Arial" w:cs="Arial"/>
                          <w:b/>
                          <w:sz w:val="32"/>
                          <w:szCs w:val="32"/>
                          <w:highlight w:val="yellow"/>
                        </w:rPr>
                        <w:t>13</w:t>
                      </w:r>
                    </w:p>
                    <w:p w14:paraId="0F7DF391" w14:textId="77777777" w:rsidR="00301F30" w:rsidRDefault="00301F30"/>
                  </w:txbxContent>
                </v:textbox>
                <w10:wrap anchorx="margin"/>
              </v:shape>
            </w:pict>
          </mc:Fallback>
        </mc:AlternateContent>
      </w:r>
      <w:r w:rsidR="00052351" w:rsidRPr="009C11D6">
        <w:rPr>
          <w:noProof/>
          <w:color w:val="FFFFFF" w:themeColor="background1"/>
        </w:rPr>
        <w:drawing>
          <wp:anchor distT="0" distB="0" distL="114300" distR="114300" simplePos="0" relativeHeight="251659264" behindDoc="1" locked="0" layoutInCell="1" allowOverlap="1" wp14:anchorId="559FB731" wp14:editId="5E717388">
            <wp:simplePos x="0" y="0"/>
            <wp:positionH relativeFrom="column">
              <wp:posOffset>4637847</wp:posOffset>
            </wp:positionH>
            <wp:positionV relativeFrom="paragraph">
              <wp:posOffset>-1182122</wp:posOffset>
            </wp:positionV>
            <wp:extent cx="1569720" cy="950595"/>
            <wp:effectExtent l="0" t="0" r="0" b="1905"/>
            <wp:wrapNone/>
            <wp:docPr id="1" name="Grafik 1" descr="C:\AK-Wahlen\Logo_M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AK-Wahlen\Logo_MA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417" w:rsidRPr="002B6D57">
        <w:rPr>
          <w:rFonts w:ascii="Arial" w:hAnsi="Arial" w:cs="Arial"/>
          <w:sz w:val="32"/>
          <w:szCs w:val="32"/>
        </w:rPr>
        <w:t>Mitarbeitervertret</w:t>
      </w:r>
      <w:bookmarkStart w:id="0" w:name="_GoBack"/>
      <w:bookmarkEnd w:id="0"/>
      <w:r w:rsidR="00146417" w:rsidRPr="002B6D57">
        <w:rPr>
          <w:rFonts w:ascii="Arial" w:hAnsi="Arial" w:cs="Arial"/>
          <w:sz w:val="32"/>
          <w:szCs w:val="32"/>
        </w:rPr>
        <w:t>ungswahl</w:t>
      </w:r>
      <w:r w:rsidR="003A54C6" w:rsidRPr="002B6D57">
        <w:rPr>
          <w:rFonts w:ascii="Arial" w:hAnsi="Arial" w:cs="Arial"/>
          <w:sz w:val="32"/>
          <w:szCs w:val="32"/>
        </w:rPr>
        <w:t xml:space="preserve"> </w:t>
      </w:r>
      <w:r w:rsidR="00321A07" w:rsidRPr="002B6D57">
        <w:rPr>
          <w:rFonts w:ascii="Arial" w:hAnsi="Arial" w:cs="Arial"/>
          <w:sz w:val="32"/>
          <w:szCs w:val="32"/>
        </w:rPr>
        <w:t>20</w:t>
      </w:r>
      <w:r w:rsidR="00146417" w:rsidRPr="002B6D57">
        <w:rPr>
          <w:rFonts w:ascii="Arial" w:hAnsi="Arial" w:cs="Arial"/>
          <w:sz w:val="32"/>
          <w:szCs w:val="32"/>
        </w:rPr>
        <w:t>2</w:t>
      </w:r>
      <w:r w:rsidR="0A317DD0" w:rsidRPr="002B6D57">
        <w:rPr>
          <w:rFonts w:ascii="Arial" w:hAnsi="Arial" w:cs="Arial"/>
          <w:sz w:val="32"/>
          <w:szCs w:val="32"/>
        </w:rPr>
        <w:t>5</w:t>
      </w:r>
    </w:p>
    <w:p w14:paraId="672A6659" w14:textId="77777777" w:rsidR="00321A07" w:rsidRDefault="00321A07" w:rsidP="00321A07">
      <w:pPr>
        <w:jc w:val="both"/>
        <w:rPr>
          <w:rFonts w:ascii="Arial" w:hAnsi="Arial" w:cs="Arial"/>
          <w:sz w:val="28"/>
          <w:szCs w:val="28"/>
        </w:rPr>
      </w:pPr>
    </w:p>
    <w:p w14:paraId="0A37501D" w14:textId="77777777" w:rsidR="00E90F01" w:rsidRDefault="00E90F01" w:rsidP="00321A07">
      <w:pPr>
        <w:tabs>
          <w:tab w:val="left" w:pos="8042"/>
        </w:tabs>
        <w:rPr>
          <w:rFonts w:ascii="Arial" w:hAnsi="Arial" w:cs="Arial"/>
          <w:sz w:val="22"/>
          <w:szCs w:val="22"/>
        </w:rPr>
      </w:pPr>
    </w:p>
    <w:p w14:paraId="5DAB6C7B" w14:textId="77777777" w:rsidR="000B18F9" w:rsidRDefault="000B18F9" w:rsidP="00321A07">
      <w:pPr>
        <w:tabs>
          <w:tab w:val="left" w:pos="8042"/>
        </w:tabs>
        <w:rPr>
          <w:rFonts w:ascii="Arial" w:hAnsi="Arial" w:cs="Arial"/>
          <w:sz w:val="22"/>
          <w:szCs w:val="22"/>
        </w:rPr>
      </w:pPr>
    </w:p>
    <w:p w14:paraId="02EB378F" w14:textId="1A76FFEF" w:rsidR="00052351" w:rsidRDefault="35B0E972" w:rsidP="00321A07">
      <w:pPr>
        <w:tabs>
          <w:tab w:val="left" w:pos="8042"/>
        </w:tabs>
        <w:rPr>
          <w:rFonts w:ascii="Arial" w:hAnsi="Arial" w:cs="Arial"/>
          <w:sz w:val="22"/>
          <w:szCs w:val="22"/>
        </w:rPr>
      </w:pPr>
      <w:r w:rsidRPr="5E1CD157">
        <w:rPr>
          <w:rFonts w:ascii="Arial" w:hAnsi="Arial" w:cs="Arial"/>
          <w:sz w:val="22"/>
          <w:szCs w:val="22"/>
        </w:rPr>
        <w:t xml:space="preserve"> </w:t>
      </w:r>
      <w:r w:rsidR="53A0CC74" w:rsidRPr="5E1CD157">
        <w:rPr>
          <w:rFonts w:ascii="Arial" w:hAnsi="Arial" w:cs="Arial"/>
          <w:sz w:val="22"/>
          <w:szCs w:val="22"/>
        </w:rPr>
        <w:t xml:space="preserve"> </w:t>
      </w:r>
      <w:r w:rsidR="127EFBDA" w:rsidRPr="5E1CD157">
        <w:rPr>
          <w:rFonts w:ascii="Arial" w:hAnsi="Arial" w:cs="Arial"/>
          <w:sz w:val="22"/>
          <w:szCs w:val="22"/>
        </w:rPr>
        <w:t xml:space="preserve"> </w:t>
      </w:r>
    </w:p>
    <w:p w14:paraId="1E8157BA" w14:textId="7889E4BB" w:rsidR="009C11D6" w:rsidRPr="00052351" w:rsidRDefault="003A54C6" w:rsidP="0E1A1C86">
      <w:pPr>
        <w:shd w:val="clear" w:color="auto" w:fill="D9D9D9" w:themeFill="background1" w:themeFillShade="D9"/>
        <w:jc w:val="center"/>
        <w:rPr>
          <w:rFonts w:ascii="Arial" w:hAnsi="Arial" w:cs="Arial"/>
          <w:b/>
          <w:bCs/>
          <w:sz w:val="32"/>
          <w:szCs w:val="32"/>
        </w:rPr>
      </w:pPr>
      <w:r w:rsidRPr="0E1A1C86">
        <w:rPr>
          <w:rFonts w:ascii="Arial" w:hAnsi="Arial" w:cs="Arial"/>
          <w:b/>
          <w:bCs/>
          <w:sz w:val="32"/>
          <w:szCs w:val="32"/>
        </w:rPr>
        <w:t xml:space="preserve">Hinweise zur Durchführung der MAV-Wahl am </w:t>
      </w:r>
      <w:r w:rsidR="4C095416" w:rsidRPr="0015751E">
        <w:rPr>
          <w:rFonts w:ascii="Arial" w:hAnsi="Arial" w:cs="Arial"/>
          <w:b/>
          <w:bCs/>
          <w:color w:val="FF0000"/>
          <w:sz w:val="32"/>
          <w:szCs w:val="32"/>
          <w:u w:val="single"/>
        </w:rPr>
        <w:t>XX</w:t>
      </w:r>
      <w:r w:rsidRPr="0015751E">
        <w:rPr>
          <w:rFonts w:ascii="Arial" w:hAnsi="Arial" w:cs="Arial"/>
          <w:b/>
          <w:bCs/>
          <w:color w:val="FF0000"/>
          <w:sz w:val="32"/>
          <w:szCs w:val="32"/>
          <w:u w:val="single"/>
        </w:rPr>
        <w:t>. Mai 202</w:t>
      </w:r>
      <w:r w:rsidR="1B786DCB" w:rsidRPr="0015751E">
        <w:rPr>
          <w:rFonts w:ascii="Arial" w:hAnsi="Arial" w:cs="Arial"/>
          <w:b/>
          <w:bCs/>
          <w:color w:val="FF0000"/>
          <w:sz w:val="32"/>
          <w:szCs w:val="32"/>
          <w:u w:val="single"/>
        </w:rPr>
        <w:t>5</w:t>
      </w:r>
    </w:p>
    <w:p w14:paraId="29D6B04F" w14:textId="77777777" w:rsidR="009C11D6" w:rsidRPr="00880E18" w:rsidRDefault="009C11D6" w:rsidP="009C11D6">
      <w:pPr>
        <w:jc w:val="center"/>
        <w:rPr>
          <w:rFonts w:ascii="Arial" w:hAnsi="Arial" w:cs="Arial"/>
          <w:sz w:val="32"/>
          <w:szCs w:val="32"/>
        </w:rPr>
      </w:pPr>
      <w:r w:rsidRPr="00880E18">
        <w:rPr>
          <w:rFonts w:ascii="Arial" w:hAnsi="Arial" w:cs="Arial"/>
          <w:sz w:val="32"/>
          <w:szCs w:val="32"/>
        </w:rPr>
        <w:t xml:space="preserve"> </w:t>
      </w:r>
    </w:p>
    <w:p w14:paraId="1EAEE570" w14:textId="77777777" w:rsidR="00052351" w:rsidRDefault="00052351" w:rsidP="0005235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rPr>
          <w:rFonts w:ascii="Arial" w:hAnsi="Arial"/>
          <w:sz w:val="22"/>
          <w:szCs w:val="22"/>
        </w:rPr>
      </w:pPr>
      <w:r>
        <w:rPr>
          <w:rFonts w:ascii="Arial" w:hAnsi="Arial"/>
          <w:sz w:val="22"/>
          <w:szCs w:val="22"/>
        </w:rPr>
        <w:t>Liebe Kolleginnen und Kollegen!</w:t>
      </w:r>
    </w:p>
    <w:p w14:paraId="6A05A809" w14:textId="77777777" w:rsidR="00052351" w:rsidRDefault="00052351" w:rsidP="0005235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rPr>
          <w:rFonts w:ascii="Arial" w:hAnsi="Arial"/>
          <w:b/>
        </w:rPr>
      </w:pPr>
    </w:p>
    <w:p w14:paraId="0BF9DD75" w14:textId="0243B797" w:rsidR="00052351" w:rsidRDefault="004B462B" w:rsidP="0E1A1C86">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szCs w:val="22"/>
        </w:rPr>
      </w:pPr>
      <w:r w:rsidRPr="5E1CD157">
        <w:rPr>
          <w:rFonts w:ascii="Arial" w:hAnsi="Arial"/>
          <w:sz w:val="22"/>
          <w:szCs w:val="22"/>
        </w:rPr>
        <w:t>1.</w:t>
      </w:r>
      <w:r>
        <w:tab/>
      </w:r>
      <w:r w:rsidRPr="5E1CD157">
        <w:rPr>
          <w:rFonts w:ascii="Arial" w:hAnsi="Arial"/>
          <w:sz w:val="22"/>
          <w:szCs w:val="22"/>
        </w:rPr>
        <w:t>Die M</w:t>
      </w:r>
      <w:r w:rsidR="00052351" w:rsidRPr="5E1CD157">
        <w:rPr>
          <w:rFonts w:ascii="Arial" w:hAnsi="Arial"/>
          <w:sz w:val="22"/>
          <w:szCs w:val="22"/>
        </w:rPr>
        <w:t>AV</w:t>
      </w:r>
      <w:r w:rsidR="702FA0A2" w:rsidRPr="5E1CD157">
        <w:rPr>
          <w:rFonts w:ascii="Arial" w:hAnsi="Arial"/>
          <w:sz w:val="22"/>
          <w:szCs w:val="22"/>
        </w:rPr>
        <w:t xml:space="preserve"> </w:t>
      </w:r>
      <w:r w:rsidR="00052351" w:rsidRPr="5E1CD157">
        <w:rPr>
          <w:rFonts w:ascii="Arial" w:hAnsi="Arial"/>
          <w:sz w:val="22"/>
          <w:szCs w:val="22"/>
        </w:rPr>
        <w:t xml:space="preserve">Wahl findet am </w:t>
      </w:r>
      <w:r w:rsidR="37434BDE" w:rsidRPr="5E1CD157">
        <w:rPr>
          <w:rFonts w:ascii="Arial" w:hAnsi="Arial"/>
          <w:b/>
          <w:bCs/>
          <w:color w:val="FF0000"/>
          <w:sz w:val="22"/>
          <w:szCs w:val="22"/>
          <w:u w:val="single"/>
        </w:rPr>
        <w:t>XX</w:t>
      </w:r>
      <w:r w:rsidR="00052351" w:rsidRPr="5E1CD157">
        <w:rPr>
          <w:rFonts w:ascii="Arial" w:hAnsi="Arial"/>
          <w:b/>
          <w:bCs/>
          <w:color w:val="FF0000"/>
          <w:sz w:val="22"/>
          <w:szCs w:val="22"/>
          <w:u w:val="single"/>
        </w:rPr>
        <w:t>.05.202</w:t>
      </w:r>
      <w:r w:rsidR="21018E13" w:rsidRPr="5E1CD157">
        <w:rPr>
          <w:rFonts w:ascii="Arial" w:hAnsi="Arial"/>
          <w:b/>
          <w:bCs/>
          <w:color w:val="FF0000"/>
          <w:sz w:val="22"/>
          <w:szCs w:val="22"/>
          <w:u w:val="single"/>
        </w:rPr>
        <w:t>5</w:t>
      </w:r>
      <w:r w:rsidR="00052351" w:rsidRPr="5E1CD157">
        <w:rPr>
          <w:rFonts w:ascii="Arial" w:hAnsi="Arial"/>
          <w:sz w:val="22"/>
          <w:szCs w:val="22"/>
        </w:rPr>
        <w:t xml:space="preserve"> in der Zeit von</w:t>
      </w:r>
      <w:r w:rsidR="00052351" w:rsidRPr="5E1CD157">
        <w:rPr>
          <w:rFonts w:ascii="Arial" w:hAnsi="Arial"/>
          <w:b/>
          <w:bCs/>
          <w:sz w:val="22"/>
          <w:szCs w:val="22"/>
        </w:rPr>
        <w:t xml:space="preserve"> </w:t>
      </w:r>
      <w:proofErr w:type="spellStart"/>
      <w:r w:rsidR="5B1377F7" w:rsidRPr="5E1CD157">
        <w:rPr>
          <w:rFonts w:ascii="Arial" w:hAnsi="Arial"/>
          <w:b/>
          <w:bCs/>
          <w:color w:val="FF0000"/>
          <w:sz w:val="22"/>
          <w:szCs w:val="22"/>
        </w:rPr>
        <w:t>xx</w:t>
      </w:r>
      <w:r w:rsidR="00052351" w:rsidRPr="5E1CD157">
        <w:rPr>
          <w:rFonts w:ascii="Arial" w:hAnsi="Arial"/>
          <w:b/>
          <w:bCs/>
          <w:color w:val="FF0000"/>
          <w:sz w:val="22"/>
          <w:szCs w:val="22"/>
          <w:u w:val="single"/>
        </w:rPr>
        <w:t>:</w:t>
      </w:r>
      <w:r w:rsidR="03F056BA" w:rsidRPr="5E1CD157">
        <w:rPr>
          <w:rFonts w:ascii="Arial" w:hAnsi="Arial"/>
          <w:b/>
          <w:bCs/>
          <w:color w:val="FF0000"/>
          <w:sz w:val="22"/>
          <w:szCs w:val="22"/>
          <w:u w:val="single"/>
        </w:rPr>
        <w:t>xx</w:t>
      </w:r>
      <w:proofErr w:type="spellEnd"/>
      <w:r w:rsidR="00052351" w:rsidRPr="5E1CD157">
        <w:rPr>
          <w:rFonts w:ascii="Arial" w:hAnsi="Arial"/>
          <w:b/>
          <w:bCs/>
          <w:color w:val="FF0000"/>
          <w:sz w:val="22"/>
          <w:szCs w:val="22"/>
          <w:u w:val="single"/>
        </w:rPr>
        <w:t xml:space="preserve"> Uhr bis </w:t>
      </w:r>
      <w:proofErr w:type="spellStart"/>
      <w:r w:rsidR="05CA60A5" w:rsidRPr="5E1CD157">
        <w:rPr>
          <w:rFonts w:ascii="Arial" w:hAnsi="Arial"/>
          <w:b/>
          <w:bCs/>
          <w:color w:val="FF0000"/>
          <w:sz w:val="22"/>
          <w:szCs w:val="22"/>
          <w:u w:val="single"/>
        </w:rPr>
        <w:t>xx</w:t>
      </w:r>
      <w:r w:rsidR="00052351" w:rsidRPr="5E1CD157">
        <w:rPr>
          <w:rFonts w:ascii="Arial" w:hAnsi="Arial"/>
          <w:b/>
          <w:bCs/>
          <w:color w:val="FF0000"/>
          <w:sz w:val="22"/>
          <w:szCs w:val="22"/>
          <w:u w:val="single"/>
        </w:rPr>
        <w:t>:</w:t>
      </w:r>
      <w:r w:rsidR="3073671F" w:rsidRPr="5E1CD157">
        <w:rPr>
          <w:rFonts w:ascii="Arial" w:hAnsi="Arial"/>
          <w:b/>
          <w:bCs/>
          <w:color w:val="FF0000"/>
          <w:sz w:val="22"/>
          <w:szCs w:val="22"/>
          <w:u w:val="single"/>
        </w:rPr>
        <w:t>xx</w:t>
      </w:r>
      <w:proofErr w:type="spellEnd"/>
      <w:r w:rsidR="00052351" w:rsidRPr="5E1CD157">
        <w:rPr>
          <w:rFonts w:ascii="Arial" w:hAnsi="Arial"/>
          <w:b/>
          <w:bCs/>
          <w:color w:val="FF0000"/>
          <w:sz w:val="22"/>
          <w:szCs w:val="22"/>
          <w:u w:val="single"/>
        </w:rPr>
        <w:t xml:space="preserve"> Uhr</w:t>
      </w:r>
      <w:r w:rsidR="00052351" w:rsidRPr="5E1CD157">
        <w:rPr>
          <w:rFonts w:ascii="Arial" w:hAnsi="Arial"/>
          <w:sz w:val="22"/>
          <w:szCs w:val="22"/>
        </w:rPr>
        <w:t xml:space="preserve"> statt. Als "</w:t>
      </w:r>
      <w:r w:rsidR="00052351" w:rsidRPr="5E1CD157">
        <w:rPr>
          <w:rFonts w:ascii="Arial" w:hAnsi="Arial"/>
          <w:b/>
          <w:bCs/>
          <w:sz w:val="22"/>
          <w:szCs w:val="22"/>
        </w:rPr>
        <w:t>Wahllokal</w:t>
      </w:r>
      <w:r w:rsidR="00052351" w:rsidRPr="5E1CD157">
        <w:rPr>
          <w:rFonts w:ascii="Arial" w:hAnsi="Arial"/>
          <w:sz w:val="22"/>
          <w:szCs w:val="22"/>
        </w:rPr>
        <w:t xml:space="preserve">" hat der Wahlausschuss </w:t>
      </w:r>
      <w:r w:rsidR="2CCFAA3E" w:rsidRPr="0015751E">
        <w:rPr>
          <w:rFonts w:ascii="Arial" w:hAnsi="Arial"/>
          <w:b/>
          <w:bCs/>
          <w:color w:val="FF0000"/>
          <w:sz w:val="22"/>
          <w:szCs w:val="22"/>
        </w:rPr>
        <w:t>X</w:t>
      </w:r>
      <w:r w:rsidR="4F7463C0" w:rsidRPr="0015751E">
        <w:rPr>
          <w:rFonts w:ascii="Arial" w:hAnsi="Arial"/>
          <w:b/>
          <w:bCs/>
          <w:color w:val="FF0000"/>
          <w:sz w:val="22"/>
          <w:szCs w:val="22"/>
        </w:rPr>
        <w:t>YZ</w:t>
      </w:r>
      <w:r w:rsidR="00052351" w:rsidRPr="5E1CD157">
        <w:rPr>
          <w:rFonts w:ascii="Arial" w:hAnsi="Arial"/>
          <w:sz w:val="22"/>
          <w:szCs w:val="22"/>
        </w:rPr>
        <w:t xml:space="preserve"> bestimmt und eingerichtet. Die Feststellung des Wahlergebnisses erfolgt am Wahltag unmittelbar nach Abschluss der Stimmauszählung im Wahllokal.</w:t>
      </w:r>
    </w:p>
    <w:p w14:paraId="1F7919A6" w14:textId="77777777" w:rsidR="00052351" w:rsidRDefault="00052351" w:rsidP="00052351">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rPr>
      </w:pPr>
      <w:r>
        <w:rPr>
          <w:rFonts w:ascii="Arial" w:hAnsi="Arial"/>
          <w:sz w:val="22"/>
        </w:rPr>
        <w:t xml:space="preserve">2. </w:t>
      </w:r>
      <w:r>
        <w:rPr>
          <w:rFonts w:ascii="Arial" w:hAnsi="Arial"/>
          <w:sz w:val="22"/>
        </w:rPr>
        <w:tab/>
        <w:t xml:space="preserve">Die Wahl erfolgt durch Abgabe eines </w:t>
      </w:r>
      <w:r>
        <w:rPr>
          <w:rFonts w:ascii="Arial" w:hAnsi="Arial"/>
          <w:b/>
          <w:sz w:val="22"/>
        </w:rPr>
        <w:t>Stimmzettels</w:t>
      </w:r>
      <w:r>
        <w:rPr>
          <w:rFonts w:ascii="Arial" w:hAnsi="Arial"/>
          <w:sz w:val="22"/>
        </w:rPr>
        <w:t>. Dieser wird ausgehändigt, nachdem die Wahlberechtigung überprüft wurde. Die Aushändigung des Stimmzettels wird in der Wählerliste vermerkt. Eine gehei</w:t>
      </w:r>
      <w:r>
        <w:rPr>
          <w:rFonts w:ascii="Arial" w:hAnsi="Arial"/>
          <w:sz w:val="22"/>
        </w:rPr>
        <w:softHyphen/>
        <w:t>me Stimmabgabe wird gewährleistet. Die Wahl erfolgt durch Ankreuzen eines oder mehrerer Namen auf dem Stimmzettel.</w:t>
      </w:r>
    </w:p>
    <w:p w14:paraId="01A6C705" w14:textId="4FA37889" w:rsidR="00052351" w:rsidRDefault="00052351" w:rsidP="2F1FCC6C">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szCs w:val="22"/>
        </w:rPr>
      </w:pPr>
      <w:r>
        <w:rPr>
          <w:rFonts w:ascii="Arial" w:hAnsi="Arial"/>
          <w:sz w:val="22"/>
        </w:rPr>
        <w:tab/>
      </w:r>
      <w:r w:rsidRPr="2F1FCC6C">
        <w:rPr>
          <w:rFonts w:ascii="Arial" w:hAnsi="Arial"/>
          <w:sz w:val="22"/>
          <w:szCs w:val="22"/>
        </w:rPr>
        <w:t xml:space="preserve">Es können dabei aber </w:t>
      </w:r>
      <w:r w:rsidRPr="2F1FCC6C">
        <w:rPr>
          <w:rFonts w:ascii="Arial" w:hAnsi="Arial"/>
          <w:b/>
          <w:bCs/>
          <w:sz w:val="22"/>
          <w:szCs w:val="22"/>
        </w:rPr>
        <w:t xml:space="preserve">höchstens </w:t>
      </w:r>
      <w:r w:rsidR="189532E7" w:rsidRPr="0015751E">
        <w:rPr>
          <w:rFonts w:ascii="Arial" w:hAnsi="Arial"/>
          <w:b/>
          <w:bCs/>
          <w:color w:val="FF0000"/>
          <w:sz w:val="22"/>
          <w:szCs w:val="22"/>
        </w:rPr>
        <w:t>X</w:t>
      </w:r>
      <w:r w:rsidR="189532E7" w:rsidRPr="2F1FCC6C">
        <w:rPr>
          <w:rFonts w:ascii="Arial" w:hAnsi="Arial"/>
          <w:b/>
          <w:bCs/>
          <w:sz w:val="22"/>
          <w:szCs w:val="22"/>
        </w:rPr>
        <w:t xml:space="preserve"> </w:t>
      </w:r>
      <w:r w:rsidRPr="2F1FCC6C">
        <w:rPr>
          <w:rFonts w:ascii="Arial" w:hAnsi="Arial"/>
          <w:b/>
          <w:bCs/>
          <w:sz w:val="22"/>
          <w:szCs w:val="22"/>
        </w:rPr>
        <w:t>Namen</w:t>
      </w:r>
      <w:r w:rsidRPr="2F1FCC6C">
        <w:rPr>
          <w:rFonts w:ascii="Arial" w:hAnsi="Arial"/>
          <w:sz w:val="22"/>
          <w:szCs w:val="22"/>
        </w:rPr>
        <w:t xml:space="preserve"> angekreuzt werden.</w:t>
      </w:r>
    </w:p>
    <w:p w14:paraId="11DF779A" w14:textId="291E698A" w:rsidR="00052351" w:rsidRDefault="00052351" w:rsidP="7FA8F1BA">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szCs w:val="22"/>
        </w:rPr>
      </w:pPr>
      <w:r w:rsidRPr="5587AD6C">
        <w:rPr>
          <w:rFonts w:ascii="Arial" w:hAnsi="Arial"/>
          <w:sz w:val="22"/>
          <w:szCs w:val="22"/>
        </w:rPr>
        <w:t xml:space="preserve">3. </w:t>
      </w:r>
      <w:r>
        <w:tab/>
      </w:r>
      <w:r w:rsidRPr="5587AD6C">
        <w:rPr>
          <w:rFonts w:ascii="Arial" w:hAnsi="Arial"/>
          <w:sz w:val="22"/>
          <w:szCs w:val="22"/>
        </w:rPr>
        <w:t>Bemerkungen, Markierungen oder das Ankreuzen von mehr als</w:t>
      </w:r>
      <w:r w:rsidRPr="5587AD6C">
        <w:rPr>
          <w:rFonts w:ascii="Arial" w:hAnsi="Arial"/>
          <w:b/>
          <w:bCs/>
          <w:sz w:val="22"/>
          <w:szCs w:val="22"/>
        </w:rPr>
        <w:t xml:space="preserve"> </w:t>
      </w:r>
      <w:r w:rsidR="32A65D33" w:rsidRPr="0015751E">
        <w:rPr>
          <w:rFonts w:ascii="Arial" w:hAnsi="Arial"/>
          <w:b/>
          <w:bCs/>
          <w:color w:val="FF0000"/>
          <w:sz w:val="22"/>
          <w:szCs w:val="22"/>
        </w:rPr>
        <w:t>X</w:t>
      </w:r>
      <w:r w:rsidRPr="5587AD6C">
        <w:rPr>
          <w:rFonts w:ascii="Arial" w:hAnsi="Arial"/>
          <w:sz w:val="22"/>
          <w:szCs w:val="22"/>
        </w:rPr>
        <w:t xml:space="preserve"> Namen auf dem Stimmzettel sowie das Hinzufügen anderer Namen machen den Stimmzettel </w:t>
      </w:r>
      <w:r w:rsidRPr="5587AD6C">
        <w:rPr>
          <w:rFonts w:ascii="Arial" w:hAnsi="Arial"/>
          <w:b/>
          <w:bCs/>
          <w:sz w:val="22"/>
          <w:szCs w:val="22"/>
        </w:rPr>
        <w:t>ungültig</w:t>
      </w:r>
      <w:r w:rsidRPr="5587AD6C">
        <w:rPr>
          <w:rFonts w:ascii="Arial" w:hAnsi="Arial"/>
          <w:sz w:val="22"/>
          <w:szCs w:val="22"/>
        </w:rPr>
        <w:t>.</w:t>
      </w:r>
    </w:p>
    <w:p w14:paraId="581AC5CE" w14:textId="68F5C5E9" w:rsidR="00052351" w:rsidRDefault="00052351" w:rsidP="7FA8F1BA">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szCs w:val="22"/>
        </w:rPr>
      </w:pPr>
      <w:r w:rsidRPr="5E1CD157">
        <w:rPr>
          <w:rFonts w:ascii="Arial" w:hAnsi="Arial"/>
          <w:sz w:val="22"/>
          <w:szCs w:val="22"/>
        </w:rPr>
        <w:t xml:space="preserve">4. </w:t>
      </w:r>
      <w:r>
        <w:tab/>
      </w:r>
      <w:r w:rsidRPr="5E1CD157">
        <w:rPr>
          <w:rFonts w:ascii="Arial" w:hAnsi="Arial"/>
          <w:sz w:val="22"/>
          <w:szCs w:val="22"/>
        </w:rPr>
        <w:t xml:space="preserve">Wer am Wahltag verhindert ist, seine Stimme abzugeben, kann dies durch </w:t>
      </w:r>
      <w:r w:rsidRPr="5E1CD157">
        <w:rPr>
          <w:rFonts w:ascii="Arial" w:hAnsi="Arial"/>
          <w:b/>
          <w:bCs/>
          <w:sz w:val="22"/>
          <w:szCs w:val="22"/>
        </w:rPr>
        <w:t xml:space="preserve">Briefwahl </w:t>
      </w:r>
      <w:r w:rsidRPr="5E1CD157">
        <w:rPr>
          <w:rFonts w:ascii="Arial" w:hAnsi="Arial"/>
          <w:sz w:val="22"/>
          <w:szCs w:val="22"/>
        </w:rPr>
        <w:t xml:space="preserve">tun. Die Briefwahlunterlagen sind ab </w:t>
      </w:r>
      <w:r w:rsidR="0257A457" w:rsidRPr="5E1CD157">
        <w:rPr>
          <w:rFonts w:ascii="Arial" w:hAnsi="Arial"/>
          <w:b/>
          <w:bCs/>
          <w:color w:val="FF0000"/>
          <w:sz w:val="22"/>
          <w:szCs w:val="22"/>
          <w:u w:val="single"/>
        </w:rPr>
        <w:t>XX</w:t>
      </w:r>
      <w:r w:rsidR="003F0394" w:rsidRPr="5E1CD157">
        <w:rPr>
          <w:rFonts w:ascii="Arial" w:hAnsi="Arial"/>
          <w:b/>
          <w:bCs/>
          <w:color w:val="FF0000"/>
          <w:sz w:val="22"/>
          <w:szCs w:val="22"/>
          <w:u w:val="single"/>
        </w:rPr>
        <w:t>.05.202</w:t>
      </w:r>
      <w:r w:rsidR="007169D3" w:rsidRPr="5E1CD157">
        <w:rPr>
          <w:rFonts w:ascii="Arial" w:hAnsi="Arial"/>
          <w:b/>
          <w:bCs/>
          <w:color w:val="FF0000"/>
          <w:sz w:val="22"/>
          <w:szCs w:val="22"/>
          <w:u w:val="single"/>
        </w:rPr>
        <w:t>5</w:t>
      </w:r>
      <w:r w:rsidRPr="5E1CD157">
        <w:rPr>
          <w:rFonts w:ascii="Arial" w:hAnsi="Arial"/>
          <w:sz w:val="22"/>
          <w:szCs w:val="22"/>
        </w:rPr>
        <w:t xml:space="preserve"> auf </w:t>
      </w:r>
      <w:r w:rsidR="006672E5" w:rsidRPr="5E1CD157">
        <w:rPr>
          <w:rFonts w:ascii="Arial" w:hAnsi="Arial"/>
          <w:sz w:val="22"/>
          <w:szCs w:val="22"/>
        </w:rPr>
        <w:t xml:space="preserve">mündliche, </w:t>
      </w:r>
      <w:r w:rsidRPr="5E1CD157">
        <w:rPr>
          <w:rFonts w:ascii="Arial" w:hAnsi="Arial"/>
          <w:sz w:val="22"/>
          <w:szCs w:val="22"/>
        </w:rPr>
        <w:t>telefonische oder schriftliche Anforderung beim Wahlausschuss erhältlich. Auf Wunsch erfolgt Zusendung. Den Briefwahlunterlagen liegt eine spezielle genau zu beachtende Erläuterung bei.</w:t>
      </w:r>
    </w:p>
    <w:p w14:paraId="10300654" w14:textId="77777777" w:rsidR="00052351" w:rsidRDefault="00052351" w:rsidP="00052351">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rPr>
      </w:pPr>
      <w:r>
        <w:rPr>
          <w:rFonts w:ascii="Arial" w:hAnsi="Arial"/>
          <w:sz w:val="22"/>
        </w:rPr>
        <w:t xml:space="preserve">5. </w:t>
      </w:r>
      <w:r>
        <w:rPr>
          <w:rFonts w:ascii="Arial" w:hAnsi="Arial"/>
          <w:sz w:val="22"/>
        </w:rPr>
        <w:tab/>
        <w:t xml:space="preserve">Nach Ablauf der festgelegten Wahlzeit vergleicht der Wahlausschuss die Zahl der laut Wählerliste ausgegebenen mit den in der Wahlurne befindlichen Stimmzetteln. Dann stellt er fest, wie viele der abgegebenen Stimmzettel gültig sind, und wie viele Stimmen auf die jeweiligen Bewerber entfallen sind. Die Anzahl der Stimmen bestimmt die </w:t>
      </w:r>
      <w:r>
        <w:rPr>
          <w:rFonts w:ascii="Arial" w:hAnsi="Arial"/>
          <w:b/>
          <w:sz w:val="22"/>
        </w:rPr>
        <w:t>Rangfolge</w:t>
      </w:r>
      <w:r>
        <w:rPr>
          <w:rFonts w:ascii="Arial" w:hAnsi="Arial"/>
          <w:sz w:val="22"/>
        </w:rPr>
        <w:t xml:space="preserve"> der Wahlbewerber; bei Stimmengleichheit entscheidet das Los über die Rangfolge. Das Ergebnis wird in einem Wahlprotokoll festgehalten und vom Wahlausschuss unterschrieben.</w:t>
      </w:r>
    </w:p>
    <w:p w14:paraId="0EA59F33" w14:textId="77777777" w:rsidR="00052351" w:rsidRDefault="00052351" w:rsidP="00052351">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rPr>
      </w:pPr>
      <w:r>
        <w:rPr>
          <w:rFonts w:ascii="Arial" w:hAnsi="Arial"/>
          <w:sz w:val="22"/>
        </w:rPr>
        <w:t>6.</w:t>
      </w:r>
      <w:r>
        <w:rPr>
          <w:rFonts w:ascii="Arial" w:hAnsi="Arial"/>
          <w:sz w:val="22"/>
        </w:rPr>
        <w:tab/>
        <w:t>Während der Wahlhandlung, der Auszählung der Stimmen und der Bekanntgabe des Ergebnisses ist Zutritt und Anwesenheit im Wahllokal für jede Mitarbeiterin und jeden Mitarbeiter sowie für den Dienstgeber möglich.</w:t>
      </w:r>
    </w:p>
    <w:p w14:paraId="71542124" w14:textId="045A5CDD" w:rsidR="00052351" w:rsidRDefault="00052351" w:rsidP="7FA8F1BA">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szCs w:val="22"/>
        </w:rPr>
      </w:pPr>
      <w:r w:rsidRPr="5E1CD157">
        <w:rPr>
          <w:rFonts w:ascii="Arial" w:hAnsi="Arial"/>
          <w:sz w:val="22"/>
          <w:szCs w:val="22"/>
        </w:rPr>
        <w:t>7.</w:t>
      </w:r>
      <w:r>
        <w:tab/>
      </w:r>
      <w:r w:rsidRPr="5E1CD157">
        <w:rPr>
          <w:rFonts w:ascii="Arial" w:hAnsi="Arial"/>
          <w:sz w:val="22"/>
          <w:szCs w:val="22"/>
        </w:rPr>
        <w:t xml:space="preserve">Als </w:t>
      </w:r>
      <w:r w:rsidR="003F0394" w:rsidRPr="5E1CD157">
        <w:rPr>
          <w:rFonts w:ascii="Arial" w:hAnsi="Arial"/>
          <w:b/>
          <w:bCs/>
          <w:sz w:val="22"/>
          <w:szCs w:val="22"/>
        </w:rPr>
        <w:t xml:space="preserve">gewählte </w:t>
      </w:r>
      <w:r w:rsidR="74EC7E00" w:rsidRPr="5E1CD157">
        <w:rPr>
          <w:rFonts w:ascii="Arial" w:hAnsi="Arial"/>
          <w:b/>
          <w:bCs/>
          <w:sz w:val="22"/>
          <w:szCs w:val="22"/>
        </w:rPr>
        <w:t>MAV-Mitglieder</w:t>
      </w:r>
      <w:r w:rsidR="003F0394" w:rsidRPr="5E1CD157">
        <w:rPr>
          <w:rFonts w:ascii="Arial" w:hAnsi="Arial"/>
          <w:sz w:val="22"/>
          <w:szCs w:val="22"/>
        </w:rPr>
        <w:t xml:space="preserve"> gelten die ersten</w:t>
      </w:r>
      <w:r w:rsidR="003F0394" w:rsidRPr="5E1CD157">
        <w:rPr>
          <w:rFonts w:ascii="Arial" w:hAnsi="Arial"/>
          <w:b/>
          <w:bCs/>
          <w:sz w:val="22"/>
          <w:szCs w:val="22"/>
        </w:rPr>
        <w:t xml:space="preserve"> </w:t>
      </w:r>
      <w:r w:rsidR="613AF082" w:rsidRPr="5E1CD157">
        <w:rPr>
          <w:rFonts w:ascii="Arial" w:hAnsi="Arial"/>
          <w:b/>
          <w:bCs/>
          <w:color w:val="FF0000"/>
          <w:sz w:val="22"/>
          <w:szCs w:val="22"/>
        </w:rPr>
        <w:t>XX</w:t>
      </w:r>
      <w:r w:rsidRPr="5E1CD157">
        <w:rPr>
          <w:rFonts w:ascii="Arial" w:hAnsi="Arial"/>
          <w:sz w:val="22"/>
          <w:szCs w:val="22"/>
        </w:rPr>
        <w:t xml:space="preserve"> Kandidaten der Rangliste, die nachfolgenden Kandidaten gelten als </w:t>
      </w:r>
      <w:r w:rsidRPr="5E1CD157">
        <w:rPr>
          <w:rFonts w:ascii="Arial" w:hAnsi="Arial"/>
          <w:b/>
          <w:bCs/>
          <w:sz w:val="22"/>
          <w:szCs w:val="22"/>
        </w:rPr>
        <w:t>Ersatzmitglieder (Nachrücker)</w:t>
      </w:r>
      <w:r w:rsidRPr="5E1CD157">
        <w:rPr>
          <w:rFonts w:ascii="Arial" w:hAnsi="Arial"/>
          <w:sz w:val="22"/>
          <w:szCs w:val="22"/>
        </w:rPr>
        <w:t>. Der Wahlausschuss befragt jedes gewählte Mitglied und jedes Ersatzmitglied, ob es die Wahl annimmt. Bei Nichtannahme gilt der/die rangnächste Kandidatin als gewählt.</w:t>
      </w:r>
    </w:p>
    <w:p w14:paraId="1FB08355" w14:textId="77777777" w:rsidR="00052351" w:rsidRDefault="00052351" w:rsidP="00052351">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rPr>
      </w:pPr>
      <w:r>
        <w:rPr>
          <w:rFonts w:ascii="Arial" w:hAnsi="Arial"/>
          <w:sz w:val="22"/>
        </w:rPr>
        <w:t>8.</w:t>
      </w:r>
      <w:r>
        <w:rPr>
          <w:rFonts w:ascii="Arial" w:hAnsi="Arial"/>
          <w:sz w:val="22"/>
        </w:rPr>
        <w:tab/>
        <w:t xml:space="preserve">Das damit endgültig festgestellte </w:t>
      </w:r>
      <w:r>
        <w:rPr>
          <w:rFonts w:ascii="Arial" w:hAnsi="Arial"/>
          <w:b/>
          <w:sz w:val="22"/>
        </w:rPr>
        <w:t>Wahlergebnis</w:t>
      </w:r>
      <w:r>
        <w:rPr>
          <w:rFonts w:ascii="Arial" w:hAnsi="Arial"/>
          <w:sz w:val="22"/>
        </w:rPr>
        <w:t xml:space="preserve"> wird durch </w:t>
      </w:r>
      <w:r>
        <w:rPr>
          <w:rFonts w:ascii="Arial" w:hAnsi="Arial"/>
          <w:b/>
          <w:sz w:val="22"/>
        </w:rPr>
        <w:t>Aushang</w:t>
      </w:r>
      <w:r>
        <w:rPr>
          <w:rFonts w:ascii="Arial" w:hAnsi="Arial"/>
          <w:sz w:val="22"/>
        </w:rPr>
        <w:t xml:space="preserve"> allgemein bekannt gemacht.</w:t>
      </w:r>
    </w:p>
    <w:p w14:paraId="54F05CD0" w14:textId="45F756F7" w:rsidR="00052351" w:rsidRPr="0015751E" w:rsidRDefault="0015751E" w:rsidP="0015751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rPr>
      </w:pPr>
      <w:r>
        <w:rPr>
          <w:rFonts w:ascii="Arial" w:hAnsi="Arial"/>
          <w:sz w:val="22"/>
          <w:szCs w:val="22"/>
        </w:rPr>
        <w:t>9.</w:t>
      </w:r>
      <w:r>
        <w:rPr>
          <w:rFonts w:ascii="Arial" w:hAnsi="Arial"/>
          <w:sz w:val="22"/>
          <w:szCs w:val="22"/>
        </w:rPr>
        <w:tab/>
      </w:r>
      <w:r w:rsidR="00052351" w:rsidRPr="0015751E">
        <w:rPr>
          <w:rFonts w:ascii="Arial" w:hAnsi="Arial"/>
          <w:sz w:val="22"/>
        </w:rPr>
        <w:t xml:space="preserve">Jeder </w:t>
      </w:r>
      <w:r w:rsidR="3A107C03" w:rsidRPr="0015751E">
        <w:rPr>
          <w:rFonts w:ascii="Arial" w:hAnsi="Arial"/>
          <w:sz w:val="22"/>
        </w:rPr>
        <w:t>Wahlberechtigte</w:t>
      </w:r>
      <w:r w:rsidR="00052351" w:rsidRPr="0015751E">
        <w:rPr>
          <w:rFonts w:ascii="Arial" w:hAnsi="Arial"/>
          <w:sz w:val="22"/>
        </w:rPr>
        <w:t xml:space="preserve"> Mitarbeiter und jede wahlberechtigte Mitarbeiterin sowie der Dienstgeber haben gemäß</w:t>
      </w:r>
      <w:r w:rsidR="003F0394" w:rsidRPr="0015751E">
        <w:rPr>
          <w:rFonts w:ascii="Arial" w:hAnsi="Arial"/>
          <w:sz w:val="22"/>
        </w:rPr>
        <w:t xml:space="preserve"> § 12 MAVO das Recht, die Wahl </w:t>
      </w:r>
      <w:r w:rsidR="00052351" w:rsidRPr="0015751E">
        <w:rPr>
          <w:rFonts w:ascii="Arial" w:hAnsi="Arial"/>
          <w:sz w:val="22"/>
        </w:rPr>
        <w:t>innerhalb einer Woche nach Bekanntgabe des Ergebnisses</w:t>
      </w:r>
      <w:r w:rsidR="00150DC8" w:rsidRPr="0015751E">
        <w:rPr>
          <w:rFonts w:ascii="Arial" w:hAnsi="Arial"/>
          <w:sz w:val="22"/>
        </w:rPr>
        <w:t xml:space="preserve"> </w:t>
      </w:r>
      <w:r w:rsidR="00052351" w:rsidRPr="0015751E">
        <w:rPr>
          <w:rFonts w:ascii="Arial" w:hAnsi="Arial"/>
          <w:sz w:val="22"/>
        </w:rPr>
        <w:t>anzufechten. Die Anfechtungserklärung ist mit Begründung dem Wahlausschussvorsitzenden schriftlich zuzuleiten. Der Wahlausschuss entscheidet, ob er die Wahlanfechtung als unzulässig zurückweist oder als begründet ansieht und ob deswegen die Wahl zu wiederholen ist. Gegen die Entscheidung des Wahlausschusses ist innerhalb von zwei Wochen nach Bekanntgabe der Entscheidung die Anrufung des Kirchlichen Arbeitsgerichts für die Diözese Fulda, Paulustor 5, 36037 Fulda zulässig.</w:t>
      </w:r>
    </w:p>
    <w:p w14:paraId="5A39BBE3" w14:textId="77777777" w:rsidR="00052351" w:rsidRDefault="00052351" w:rsidP="00052351">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ind w:left="360" w:hanging="360"/>
        <w:rPr>
          <w:rFonts w:ascii="Arial" w:hAnsi="Arial"/>
          <w:sz w:val="22"/>
        </w:rPr>
      </w:pPr>
    </w:p>
    <w:p w14:paraId="4B350927" w14:textId="6AF3564E" w:rsidR="00052351" w:rsidRDefault="0015751E" w:rsidP="00052351">
      <w:pPr>
        <w:jc w:val="both"/>
        <w:rPr>
          <w:rFonts w:ascii="Arial" w:hAnsi="Arial" w:cs="Arial"/>
          <w:sz w:val="22"/>
          <w:szCs w:val="22"/>
          <w:u w:val="single"/>
        </w:rPr>
      </w:pPr>
      <w:r>
        <w:rPr>
          <w:rFonts w:ascii="Arial" w:hAnsi="Arial" w:cs="Arial"/>
          <w:sz w:val="22"/>
          <w:szCs w:val="22"/>
          <w:u w:val="single"/>
        </w:rPr>
        <w:t>Ihr Wahlausschuss</w:t>
      </w:r>
    </w:p>
    <w:p w14:paraId="41C8F396" w14:textId="416A011F" w:rsidR="009C11D6" w:rsidRDefault="00052351" w:rsidP="0015751E">
      <w:pPr>
        <w:jc w:val="both"/>
        <w:rPr>
          <w:rFonts w:ascii="Arial" w:hAnsi="Arial"/>
          <w:sz w:val="22"/>
        </w:rPr>
      </w:pPr>
      <w:r w:rsidRPr="5587AD6C">
        <w:rPr>
          <w:rFonts w:ascii="Arial" w:hAnsi="Arial" w:cs="Arial"/>
          <w:sz w:val="22"/>
          <w:szCs w:val="22"/>
          <w:u w:val="single"/>
        </w:rPr>
        <w:t>MAV-Wahl 202</w:t>
      </w:r>
      <w:r w:rsidR="620D9568" w:rsidRPr="5587AD6C">
        <w:rPr>
          <w:rFonts w:ascii="Arial" w:hAnsi="Arial" w:cs="Arial"/>
          <w:sz w:val="22"/>
          <w:szCs w:val="22"/>
          <w:u w:val="single"/>
        </w:rPr>
        <w:t>5</w:t>
      </w:r>
    </w:p>
    <w:sectPr w:rsidR="009C11D6">
      <w:headerReference w:type="default" r:id="rId10"/>
      <w:footerReference w:type="default" r:id="rId11"/>
      <w:type w:val="continuous"/>
      <w:pgSz w:w="11906" w:h="16838" w:code="9"/>
      <w:pgMar w:top="2665" w:right="1134" w:bottom="397" w:left="1361" w:header="454" w:footer="397" w:gutter="0"/>
      <w:paperSrc w:first="1" w:other="2"/>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940D" w14:textId="77777777" w:rsidR="00321A07" w:rsidRDefault="00321A07">
      <w:r>
        <w:separator/>
      </w:r>
    </w:p>
  </w:endnote>
  <w:endnote w:type="continuationSeparator" w:id="0">
    <w:p w14:paraId="0E27B00A" w14:textId="77777777" w:rsidR="00321A07" w:rsidRDefault="0032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mini">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002B6D57" w14:paraId="4C716A9F" w14:textId="77777777" w:rsidTr="002B6D57">
      <w:trPr>
        <w:trHeight w:val="300"/>
      </w:trPr>
      <w:tc>
        <w:tcPr>
          <w:tcW w:w="3135" w:type="dxa"/>
        </w:tcPr>
        <w:p w14:paraId="1820B0C8" w14:textId="1AF81D9E" w:rsidR="002B6D57" w:rsidRDefault="002B6D57" w:rsidP="002B6D57">
          <w:pPr>
            <w:pStyle w:val="Kopfzeile"/>
            <w:ind w:left="-115"/>
          </w:pPr>
        </w:p>
      </w:tc>
      <w:tc>
        <w:tcPr>
          <w:tcW w:w="3135" w:type="dxa"/>
        </w:tcPr>
        <w:p w14:paraId="494E0708" w14:textId="67CBBBFE" w:rsidR="002B6D57" w:rsidRDefault="002B6D57" w:rsidP="002B6D57">
          <w:pPr>
            <w:pStyle w:val="Kopfzeile"/>
            <w:jc w:val="center"/>
          </w:pPr>
        </w:p>
      </w:tc>
      <w:tc>
        <w:tcPr>
          <w:tcW w:w="3135" w:type="dxa"/>
        </w:tcPr>
        <w:p w14:paraId="581D6311" w14:textId="454AB655" w:rsidR="002B6D57" w:rsidRDefault="002B6D57" w:rsidP="002B6D57">
          <w:pPr>
            <w:pStyle w:val="Kopfzeile"/>
            <w:ind w:right="-115"/>
            <w:jc w:val="right"/>
          </w:pPr>
        </w:p>
      </w:tc>
    </w:tr>
  </w:tbl>
  <w:p w14:paraId="3504335A" w14:textId="28D93483" w:rsidR="002B6D57" w:rsidRDefault="002B6D57" w:rsidP="002B6D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61E4C" w14:textId="77777777" w:rsidR="00321A07" w:rsidRDefault="00321A07">
      <w:r>
        <w:separator/>
      </w:r>
    </w:p>
  </w:footnote>
  <w:footnote w:type="continuationSeparator" w:id="0">
    <w:p w14:paraId="44EAFD9C" w14:textId="77777777" w:rsidR="00321A07" w:rsidRDefault="0032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4112A747" w:rsidR="00154CE5" w:rsidRDefault="00154C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07"/>
    <w:rsid w:val="00010443"/>
    <w:rsid w:val="00052351"/>
    <w:rsid w:val="000B05F9"/>
    <w:rsid w:val="000B18F9"/>
    <w:rsid w:val="000B288C"/>
    <w:rsid w:val="00146417"/>
    <w:rsid w:val="00150DC8"/>
    <w:rsid w:val="00154CE5"/>
    <w:rsid w:val="0015751E"/>
    <w:rsid w:val="002B6D57"/>
    <w:rsid w:val="002C7DDC"/>
    <w:rsid w:val="002E3234"/>
    <w:rsid w:val="00301F30"/>
    <w:rsid w:val="00321A07"/>
    <w:rsid w:val="00354D1F"/>
    <w:rsid w:val="003A54C6"/>
    <w:rsid w:val="003B61FA"/>
    <w:rsid w:val="003F0394"/>
    <w:rsid w:val="00411869"/>
    <w:rsid w:val="004B462B"/>
    <w:rsid w:val="00522311"/>
    <w:rsid w:val="00587E60"/>
    <w:rsid w:val="005E487F"/>
    <w:rsid w:val="00661846"/>
    <w:rsid w:val="006672E5"/>
    <w:rsid w:val="006A15B7"/>
    <w:rsid w:val="007169D3"/>
    <w:rsid w:val="008A738C"/>
    <w:rsid w:val="008B7843"/>
    <w:rsid w:val="009C11D6"/>
    <w:rsid w:val="009E0219"/>
    <w:rsid w:val="009E72AB"/>
    <w:rsid w:val="00A63C2C"/>
    <w:rsid w:val="00AC4898"/>
    <w:rsid w:val="00BF223B"/>
    <w:rsid w:val="00C75760"/>
    <w:rsid w:val="00CF6D12"/>
    <w:rsid w:val="00D21265"/>
    <w:rsid w:val="00E90F01"/>
    <w:rsid w:val="00ED792F"/>
    <w:rsid w:val="00F07C0F"/>
    <w:rsid w:val="00F41223"/>
    <w:rsid w:val="00FF0189"/>
    <w:rsid w:val="0257A457"/>
    <w:rsid w:val="03F056BA"/>
    <w:rsid w:val="043509E2"/>
    <w:rsid w:val="05CA60A5"/>
    <w:rsid w:val="0A317DD0"/>
    <w:rsid w:val="0B41AABF"/>
    <w:rsid w:val="0C8CCD08"/>
    <w:rsid w:val="0E1A1C86"/>
    <w:rsid w:val="127EFBDA"/>
    <w:rsid w:val="189532E7"/>
    <w:rsid w:val="1B786DCB"/>
    <w:rsid w:val="1BB6C7E2"/>
    <w:rsid w:val="21018E13"/>
    <w:rsid w:val="25B14B3F"/>
    <w:rsid w:val="2812B7E3"/>
    <w:rsid w:val="2CCFAA3E"/>
    <w:rsid w:val="2F1FCC6C"/>
    <w:rsid w:val="3073671F"/>
    <w:rsid w:val="32A65D33"/>
    <w:rsid w:val="35B0E972"/>
    <w:rsid w:val="37434BDE"/>
    <w:rsid w:val="3A107C03"/>
    <w:rsid w:val="4C095416"/>
    <w:rsid w:val="4F7463C0"/>
    <w:rsid w:val="53A0CC74"/>
    <w:rsid w:val="5587AD6C"/>
    <w:rsid w:val="5B1377F7"/>
    <w:rsid w:val="5C9B9DAA"/>
    <w:rsid w:val="5E1CD157"/>
    <w:rsid w:val="613AF082"/>
    <w:rsid w:val="620D9568"/>
    <w:rsid w:val="702FA0A2"/>
    <w:rsid w:val="74EC7E00"/>
    <w:rsid w:val="7D62C3BF"/>
    <w:rsid w:val="7DAA8A01"/>
    <w:rsid w:val="7FA8F1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040D83"/>
  <w15:docId w15:val="{7F703B32-DAC2-419B-9EFB-0E7D416B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Bimini" w:hAnsi="Bimini"/>
      <w:b/>
      <w:sz w:val="14"/>
    </w:rPr>
  </w:style>
  <w:style w:type="paragraph" w:styleId="berschrift2">
    <w:name w:val="heading 2"/>
    <w:basedOn w:val="Standard"/>
    <w:next w:val="Standard"/>
    <w:qFormat/>
    <w:pPr>
      <w:keepNext/>
      <w:outlineLvl w:val="1"/>
    </w:pPr>
    <w:rPr>
      <w:rFonts w:ascii="Bimini" w:hAnsi="Bimini"/>
      <w:sz w:val="28"/>
    </w:rPr>
  </w:style>
  <w:style w:type="paragraph" w:styleId="berschrift3">
    <w:name w:val="heading 3"/>
    <w:basedOn w:val="Standard"/>
    <w:next w:val="Standard"/>
    <w:qFormat/>
    <w:pPr>
      <w:keepNext/>
      <w:tabs>
        <w:tab w:val="left" w:pos="5711"/>
      </w:tabs>
      <w:outlineLvl w:val="2"/>
    </w:pPr>
    <w:rPr>
      <w:rFonts w:ascii="Arial" w:hAnsi="Arial" w:cs="Arial"/>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8B78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7843"/>
    <w:rPr>
      <w:rFonts w:ascii="Tahoma" w:hAnsi="Tahoma" w:cs="Tahoma"/>
      <w:sz w:val="16"/>
      <w:szCs w:val="16"/>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a21d4d-4940-49eb-82b4-3502e52ef73e">
      <Terms xmlns="http://schemas.microsoft.com/office/infopath/2007/PartnerControls"/>
    </lcf76f155ced4ddcb4097134ff3c332f>
    <TaxCatchAll xmlns="a6a9753a-39a4-450c-841d-9a7c71f943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851DFB59CB4544AD6DC1272A4BAF5D" ma:contentTypeVersion="16" ma:contentTypeDescription="Ein neues Dokument erstellen." ma:contentTypeScope="" ma:versionID="353a6b3189da1b21de78f6fea0526965">
  <xsd:schema xmlns:xsd="http://www.w3.org/2001/XMLSchema" xmlns:xs="http://www.w3.org/2001/XMLSchema" xmlns:p="http://schemas.microsoft.com/office/2006/metadata/properties" xmlns:ns2="11a21d4d-4940-49eb-82b4-3502e52ef73e" xmlns:ns3="a6a9753a-39a4-450c-841d-9a7c71f94372" targetNamespace="http://schemas.microsoft.com/office/2006/metadata/properties" ma:root="true" ma:fieldsID="23fa0a2bae2e01e5958fe55c810fc953" ns2:_="" ns3:_="">
    <xsd:import namespace="11a21d4d-4940-49eb-82b4-3502e52ef73e"/>
    <xsd:import namespace="a6a9753a-39a4-450c-841d-9a7c71f943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21d4d-4940-49eb-82b4-3502e52ef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dad3073-e4a7-4fcd-9058-5e50e7d053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9753a-39a4-450c-841d-9a7c71f9437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4302931-d6ac-4656-bfc6-6bfdc248850d}" ma:internalName="TaxCatchAll" ma:showField="CatchAllData" ma:web="a6a9753a-39a4-450c-841d-9a7c71f9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5CED9-FC51-4C18-9890-AB41A9FF4D68}">
  <ds:schemaRefs>
    <ds:schemaRef ds:uri="http://purl.org/dc/dcmitype/"/>
    <ds:schemaRef ds:uri="11a21d4d-4940-49eb-82b4-3502e52ef73e"/>
    <ds:schemaRef ds:uri="http://purl.org/dc/terms/"/>
    <ds:schemaRef ds:uri="http://schemas.microsoft.com/office/2006/documentManagement/types"/>
    <ds:schemaRef ds:uri="a6a9753a-39a4-450c-841d-9a7c71f94372"/>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3749F7-3431-4D3D-94C3-3B8DE2A48CED}">
  <ds:schemaRefs>
    <ds:schemaRef ds:uri="http://schemas.microsoft.com/sharepoint/v3/contenttype/forms"/>
  </ds:schemaRefs>
</ds:datastoreItem>
</file>

<file path=customXml/itemProps3.xml><?xml version="1.0" encoding="utf-8"?>
<ds:datastoreItem xmlns:ds="http://schemas.openxmlformats.org/officeDocument/2006/customXml" ds:itemID="{923BC777-9E2E-4E52-9028-E068D04DB7F3}"/>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St</vt:lpstr>
    </vt:vector>
  </TitlesOfParts>
  <Company>Hanau</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Martin Heike</dc:creator>
  <cp:lastModifiedBy>Merle, Heike</cp:lastModifiedBy>
  <cp:revision>17</cp:revision>
  <cp:lastPrinted>2021-03-29T09:25:00Z</cp:lastPrinted>
  <dcterms:created xsi:type="dcterms:W3CDTF">2021-03-29T12:56:00Z</dcterms:created>
  <dcterms:modified xsi:type="dcterms:W3CDTF">2025-01-21T15:16:00Z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0x01010009851DFB59CB4544AD6DC1272A4BAF5D</vt:lpwstr>
  </property>
  <property fmtid="{D5CDD505-2E9C-101B-9397-08002B2CF9AE}" pid="3" name="MediaServiceImageTags">
    <vt:lpwstr/>
  </property>
</Properties>
</file>